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D4" w:rsidRPr="004F22D4" w:rsidRDefault="004F22D4" w:rsidP="004F22D4">
      <w:pPr>
        <w:rPr>
          <w:sz w:val="48"/>
          <w:szCs w:val="48"/>
        </w:rPr>
        <w:sectPr w:rsidR="004F22D4" w:rsidRPr="004F22D4" w:rsidSect="004F22D4">
          <w:pgSz w:w="11900" w:h="16840"/>
          <w:pgMar w:top="1143" w:right="701" w:bottom="1321" w:left="127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-396"/>
        <w:tblW w:w="10137" w:type="dxa"/>
        <w:tblLook w:val="04A0" w:firstRow="1" w:lastRow="0" w:firstColumn="1" w:lastColumn="0" w:noHBand="0" w:noVBand="1"/>
      </w:tblPr>
      <w:tblGrid>
        <w:gridCol w:w="5113"/>
        <w:gridCol w:w="5024"/>
      </w:tblGrid>
      <w:tr w:rsidR="004F22D4" w:rsidRPr="00A13F8A" w:rsidTr="004F22D4">
        <w:tc>
          <w:tcPr>
            <w:tcW w:w="5113" w:type="dxa"/>
            <w:shd w:val="clear" w:color="auto" w:fill="auto"/>
          </w:tcPr>
          <w:p w:rsidR="004F22D4" w:rsidRPr="00A13F8A" w:rsidRDefault="004F22D4" w:rsidP="004F22D4">
            <w:pPr>
              <w:widowControl/>
              <w:ind w:left="34" w:hanging="3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СОГЛАСОВАНО: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педагогическим советом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Ергенинская</w:t>
            </w:r>
            <w:proofErr w:type="spellEnd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Л. О. Инджиева»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3.04.2020 г. №6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24" w:type="dxa"/>
            <w:shd w:val="clear" w:color="auto" w:fill="auto"/>
          </w:tcPr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УТВЕРЖДАЮ:</w:t>
            </w: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МКОУ «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Ергенинская</w:t>
            </w:r>
            <w:proofErr w:type="spellEnd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</w:t>
            </w: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Л. О. Инджиева»</w:t>
            </w: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И. А. 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Бургуева</w:t>
            </w:r>
            <w:proofErr w:type="spellEnd"/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от 7.04. 2020г. № 168</w:t>
            </w:r>
          </w:p>
          <w:p w:rsidR="004F22D4" w:rsidRPr="00A13F8A" w:rsidRDefault="004F22D4" w:rsidP="004F22D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F22D4" w:rsidRPr="00A13F8A" w:rsidTr="004F22D4">
        <w:trPr>
          <w:trHeight w:val="1728"/>
        </w:trPr>
        <w:tc>
          <w:tcPr>
            <w:tcW w:w="5113" w:type="dxa"/>
            <w:shd w:val="clear" w:color="auto" w:fill="auto"/>
          </w:tcPr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СОГЛАСОВАНО: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профсоюзным комитетом 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Ергенинская</w:t>
            </w:r>
            <w:proofErr w:type="spellEnd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Л. О. Инджиева»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7.04 2020 г. №4</w:t>
            </w:r>
          </w:p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24" w:type="dxa"/>
            <w:shd w:val="clear" w:color="auto" w:fill="auto"/>
          </w:tcPr>
          <w:p w:rsidR="004F22D4" w:rsidRPr="00A13F8A" w:rsidRDefault="004F22D4" w:rsidP="004F22D4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4F22D4" w:rsidRPr="00A13F8A" w:rsidRDefault="004F22D4" w:rsidP="004F22D4">
      <w:pPr>
        <w:spacing w:after="244" w:line="278" w:lineRule="exac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                                    </w:t>
      </w:r>
      <w:r w:rsidRPr="00A13F8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МКОУ «</w:t>
      </w:r>
      <w:proofErr w:type="spellStart"/>
      <w:r w:rsidRPr="00A13F8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Ергенинская</w:t>
      </w:r>
      <w:proofErr w:type="spellEnd"/>
      <w:r w:rsidRPr="00A13F8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СОШ им. Л. О. Инджиева»</w:t>
      </w:r>
    </w:p>
    <w:p w:rsidR="004F22D4" w:rsidRPr="00A13F8A" w:rsidRDefault="004F22D4" w:rsidP="004F22D4">
      <w:pPr>
        <w:spacing w:after="244" w:line="278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A13F8A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Центр цифрового и гуманитарного образования «Точка роста»</w:t>
      </w:r>
    </w:p>
    <w:p w:rsidR="004F22D4" w:rsidRDefault="004F22D4" w:rsidP="004F22D4">
      <w:pPr>
        <w:pStyle w:val="30"/>
        <w:shd w:val="clear" w:color="auto" w:fill="auto"/>
        <w:spacing w:after="288" w:line="240" w:lineRule="exact"/>
      </w:pPr>
      <w:r>
        <w:t>Должностная инструкция учителя</w:t>
      </w:r>
    </w:p>
    <w:p w:rsidR="004F22D4" w:rsidRDefault="004F22D4" w:rsidP="004F22D4">
      <w:pPr>
        <w:pStyle w:val="20"/>
        <w:shd w:val="clear" w:color="auto" w:fill="auto"/>
        <w:spacing w:after="267"/>
        <w:ind w:firstLine="580"/>
      </w:pPr>
      <w:r>
        <w:t>Настоящая должностная инструкция определяет должностные права и обязанности</w:t>
      </w:r>
      <w:r>
        <w:br/>
        <w:t>работника, создана во исполнение условий трудового договора и не противоречит</w:t>
      </w:r>
      <w:r>
        <w:br/>
        <w:t>действующему законодательству, а также внутренним (локальным) распорядительным</w:t>
      </w:r>
      <w:r>
        <w:br/>
        <w:t>актам работодателя.</w:t>
      </w:r>
    </w:p>
    <w:p w:rsidR="004F22D4" w:rsidRDefault="004F22D4" w:rsidP="004F22D4">
      <w:pPr>
        <w:pStyle w:val="30"/>
        <w:shd w:val="clear" w:color="auto" w:fill="auto"/>
        <w:spacing w:after="251" w:line="240" w:lineRule="exact"/>
        <w:jc w:val="left"/>
      </w:pPr>
      <w:r>
        <w:t>1. Общие положения</w:t>
      </w:r>
    </w:p>
    <w:p w:rsidR="004F22D4" w:rsidRDefault="004F22D4" w:rsidP="004F22D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ind w:firstLine="580"/>
      </w:pPr>
      <w:r>
        <w:t>Учитель относится к категории специалистов.</w:t>
      </w:r>
    </w:p>
    <w:p w:rsidR="004F22D4" w:rsidRDefault="004F22D4" w:rsidP="004F22D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ind w:firstLine="580"/>
      </w:pPr>
      <w:r>
        <w:t>На должность учителя принимается лицо:</w:t>
      </w:r>
    </w:p>
    <w:p w:rsidR="004F22D4" w:rsidRDefault="004F22D4" w:rsidP="004F22D4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ind w:firstLine="580"/>
      </w:pPr>
      <w:r>
        <w:t>имеющее высшее профессиональное образование или среднее профессиональное</w:t>
      </w:r>
      <w:r>
        <w:br/>
        <w:t>образование по направлению подготовки "Образование и педагогика" или в области,</w:t>
      </w:r>
      <w:r>
        <w:br/>
        <w:t>соответствующей преподаваемому предмету, без предъявления требований к стажу</w:t>
      </w:r>
      <w:r>
        <w:br/>
        <w:t>работы либо высшее профессиональное образование или среднее профессиональное</w:t>
      </w:r>
      <w:r>
        <w:br/>
        <w:t>образование и дополнительное профессиональное образование по направлению</w:t>
      </w:r>
      <w:r>
        <w:br/>
        <w:t>деятельности в образовательном учреждении без предъявления требований к стажу</w:t>
      </w:r>
      <w:r>
        <w:br/>
        <w:t>работы;</w:t>
      </w:r>
    </w:p>
    <w:p w:rsidR="004F22D4" w:rsidRDefault="004F22D4" w:rsidP="004F22D4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ind w:firstLine="580"/>
      </w:pPr>
      <w:r>
        <w:t xml:space="preserve">не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</w:t>
      </w:r>
      <w:r>
        <w:br/>
        <w:t>вступившим в законную силу приговором суда;</w:t>
      </w:r>
    </w:p>
    <w:p w:rsidR="004F22D4" w:rsidRDefault="004F22D4" w:rsidP="004F22D4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ind w:firstLine="580"/>
      </w:pPr>
      <w:proofErr w:type="gramStart"/>
      <w:r>
        <w:t>не имеющее или не имевшее судимости, не подвергающееся или подвергавшееся</w:t>
      </w:r>
      <w:r>
        <w:br/>
        <w:t>уголовному преследованию (за исключением лиц, уголовное преследование в отношении</w:t>
      </w:r>
      <w:r>
        <w:br/>
        <w:t>которых прекращено по реабилитирующим основаниям) за преступления против жизни и</w:t>
      </w:r>
      <w:r>
        <w:br/>
        <w:t>здоровья, свободы, чести и достоинства личности (за исключением незаконного</w:t>
      </w:r>
      <w:r>
        <w:br/>
        <w:t>помещения в психиатрический стационар, клеветы и оскорбления), половой</w:t>
      </w:r>
      <w:r>
        <w:br/>
        <w:t>неприкосновенности и половой свободы личности, против семьи и несовершеннолетних,</w:t>
      </w:r>
      <w:r>
        <w:br/>
        <w:t>здоровья населения и общественной нравственности</w:t>
      </w:r>
      <w:proofErr w:type="gramEnd"/>
      <w:r>
        <w:t>, основ конституционного строя и</w:t>
      </w:r>
      <w:r>
        <w:br/>
        <w:t>безопасности государства, а также против общественной безопасности;</w:t>
      </w:r>
    </w:p>
    <w:p w:rsidR="004F22D4" w:rsidRDefault="004F22D4" w:rsidP="004F22D4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ind w:firstLine="580"/>
      </w:pPr>
      <w:r>
        <w:t xml:space="preserve">не </w:t>
      </w:r>
      <w:proofErr w:type="gramStart"/>
      <w:r>
        <w:t>имеющее</w:t>
      </w:r>
      <w:proofErr w:type="gramEnd"/>
      <w:r>
        <w:t xml:space="preserve"> неснятой или непогашенной судимости за умышленные тяжкие и</w:t>
      </w:r>
      <w:r>
        <w:br/>
        <w:t>особо тяжкие преступления;</w:t>
      </w:r>
    </w:p>
    <w:p w:rsidR="004F22D4" w:rsidRDefault="004F22D4" w:rsidP="004F22D4">
      <w:pPr>
        <w:pStyle w:val="20"/>
        <w:numPr>
          <w:ilvl w:val="0"/>
          <w:numId w:val="1"/>
        </w:numPr>
        <w:shd w:val="clear" w:color="auto" w:fill="auto"/>
        <w:tabs>
          <w:tab w:val="left" w:pos="789"/>
        </w:tabs>
        <w:ind w:firstLine="580"/>
      </w:pPr>
      <w:r>
        <w:t xml:space="preserve">не </w:t>
      </w:r>
      <w:proofErr w:type="gramStart"/>
      <w:r>
        <w:t>признанное</w:t>
      </w:r>
      <w:proofErr w:type="gramEnd"/>
      <w:r>
        <w:t xml:space="preserve"> недееспособным в установленном федеральным законом порядке;</w:t>
      </w:r>
    </w:p>
    <w:p w:rsidR="004F22D4" w:rsidRDefault="004F22D4" w:rsidP="004F22D4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ind w:firstLine="580"/>
      </w:pPr>
      <w:r>
        <w:t xml:space="preserve">не </w:t>
      </w:r>
      <w:proofErr w:type="gramStart"/>
      <w:r>
        <w:t>имеющее</w:t>
      </w:r>
      <w:proofErr w:type="gramEnd"/>
      <w:r>
        <w:t xml:space="preserve"> заболеваний, предусмотренных перечнем, утверждаемым</w:t>
      </w:r>
      <w:r>
        <w:br/>
        <w:t>федеральным органом исполнительной власти, осуществляющим функции по выработке</w:t>
      </w:r>
      <w:r>
        <w:br/>
        <w:t>государственной политики и нормативно-правовому регулированию в области</w:t>
      </w:r>
      <w:r>
        <w:br/>
        <w:t>здравоохранения.</w:t>
      </w:r>
    </w:p>
    <w:p w:rsidR="004F22D4" w:rsidRDefault="004F22D4" w:rsidP="004F22D4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ind w:firstLine="580"/>
      </w:pPr>
      <w:r>
        <w:t>Учитель должен знать:</w:t>
      </w:r>
    </w:p>
    <w:p w:rsidR="004F22D4" w:rsidRDefault="004F22D4" w:rsidP="004F22D4">
      <w:pPr>
        <w:pStyle w:val="20"/>
        <w:tabs>
          <w:tab w:val="left" w:pos="790"/>
        </w:tabs>
      </w:pPr>
      <w:r>
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науке,</w:t>
      </w:r>
    </w:p>
    <w:p w:rsidR="004F22D4" w:rsidRDefault="004F22D4" w:rsidP="004F22D4">
      <w:pPr>
        <w:pStyle w:val="20"/>
        <w:tabs>
          <w:tab w:val="left" w:pos="790"/>
        </w:tabs>
      </w:pPr>
      <w:r>
        <w:t>- историю, теорию, закономерности и принципы построения и функционирования образовательных систем, роль и место образования в жизни личности и общества,</w:t>
      </w:r>
    </w:p>
    <w:p w:rsidR="004F22D4" w:rsidRDefault="004F22D4" w:rsidP="004F22D4">
      <w:pPr>
        <w:pStyle w:val="20"/>
        <w:tabs>
          <w:tab w:val="left" w:pos="790"/>
        </w:tabs>
      </w:pPr>
      <w:r>
        <w:t>-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психодиагностики,</w:t>
      </w:r>
    </w:p>
    <w:p w:rsidR="004F22D4" w:rsidRDefault="004F22D4" w:rsidP="004F22D4">
      <w:pPr>
        <w:pStyle w:val="20"/>
        <w:tabs>
          <w:tab w:val="left" w:pos="790"/>
        </w:tabs>
      </w:pPr>
      <w:r>
        <w:t xml:space="preserve">- 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сетях,</w:t>
      </w:r>
    </w:p>
    <w:p w:rsidR="004F22D4" w:rsidRDefault="004F22D4" w:rsidP="004F22D4">
      <w:pPr>
        <w:pStyle w:val="20"/>
        <w:tabs>
          <w:tab w:val="left" w:pos="790"/>
        </w:tabs>
      </w:pPr>
      <w:r>
        <w:t>- пути достижения образовательных результатов и способы оценки результатов обучения,</w:t>
      </w:r>
    </w:p>
    <w:p w:rsidR="004F22D4" w:rsidRDefault="004F22D4" w:rsidP="004F22D4">
      <w:pPr>
        <w:pStyle w:val="20"/>
        <w:tabs>
          <w:tab w:val="left" w:pos="790"/>
        </w:tabs>
      </w:pPr>
      <w:r>
        <w:t xml:space="preserve">- 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технологий,</w:t>
      </w:r>
    </w:p>
    <w:p w:rsidR="004F22D4" w:rsidRDefault="004F22D4" w:rsidP="004F22D4">
      <w:pPr>
        <w:pStyle w:val="20"/>
        <w:tabs>
          <w:tab w:val="left" w:pos="790"/>
        </w:tabs>
      </w:pPr>
      <w:r>
        <w:t xml:space="preserve">- рабочую программу и методику </w:t>
      </w:r>
      <w:proofErr w:type="gramStart"/>
      <w:r>
        <w:t>обучения по</w:t>
      </w:r>
      <w:proofErr w:type="gramEnd"/>
      <w:r>
        <w:t xml:space="preserve"> данному предмету</w:t>
      </w:r>
    </w:p>
    <w:p w:rsidR="004F22D4" w:rsidRDefault="004F22D4" w:rsidP="004F22D4">
      <w:pPr>
        <w:pStyle w:val="20"/>
        <w:tabs>
          <w:tab w:val="left" w:pos="790"/>
        </w:tabs>
      </w:pPr>
      <w:r>
        <w:t>-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законодательства,</w:t>
      </w:r>
    </w:p>
    <w:p w:rsidR="004F22D4" w:rsidRDefault="004F22D4" w:rsidP="004F22D4">
      <w:pPr>
        <w:pStyle w:val="20"/>
        <w:tabs>
          <w:tab w:val="left" w:pos="790"/>
        </w:tabs>
      </w:pPr>
      <w:r>
        <w:t>- нормативные документы по вопросам обучения и воспитания детей и молодежи,</w:t>
      </w:r>
    </w:p>
    <w:p w:rsidR="004F22D4" w:rsidRDefault="004F22D4" w:rsidP="004F22D4">
      <w:pPr>
        <w:pStyle w:val="20"/>
        <w:tabs>
          <w:tab w:val="left" w:pos="790"/>
        </w:tabs>
      </w:pPr>
      <w:r>
        <w:t>- конвенцию о правах ребенка</w:t>
      </w:r>
    </w:p>
    <w:p w:rsidR="004F22D4" w:rsidRDefault="004F22D4" w:rsidP="004F22D4">
      <w:pPr>
        <w:pStyle w:val="20"/>
        <w:tabs>
          <w:tab w:val="left" w:pos="790"/>
        </w:tabs>
      </w:pPr>
      <w:r>
        <w:t xml:space="preserve">- 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технологий,</w:t>
      </w:r>
    </w:p>
    <w:p w:rsidR="004F22D4" w:rsidRDefault="004F22D4" w:rsidP="004F22D4">
      <w:pPr>
        <w:pStyle w:val="20"/>
        <w:tabs>
          <w:tab w:val="left" w:pos="790"/>
        </w:tabs>
      </w:pPr>
      <w: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экспедиций),</w:t>
      </w:r>
    </w:p>
    <w:p w:rsidR="004F22D4" w:rsidRDefault="004F22D4" w:rsidP="004F22D4">
      <w:pPr>
        <w:pStyle w:val="20"/>
        <w:tabs>
          <w:tab w:val="left" w:pos="790"/>
        </w:tabs>
      </w:pPr>
      <w:r>
        <w:t>- трудовое законодательство,</w:t>
      </w:r>
    </w:p>
    <w:p w:rsidR="004F22D4" w:rsidRDefault="004F22D4" w:rsidP="004F22D4">
      <w:pPr>
        <w:pStyle w:val="20"/>
        <w:tabs>
          <w:tab w:val="left" w:pos="790"/>
        </w:tabs>
      </w:pPr>
      <w:r>
        <w:t>- педагогические закономерности организации образовательного процесса,</w:t>
      </w:r>
    </w:p>
    <w:p w:rsidR="004F22D4" w:rsidRDefault="004F22D4" w:rsidP="004F22D4">
      <w:pPr>
        <w:pStyle w:val="20"/>
        <w:tabs>
          <w:tab w:val="left" w:pos="790"/>
        </w:tabs>
      </w:pPr>
      <w:r>
        <w:t>- законы развития личности и проявления личностных свойств, психологические законы периодизации и кризисов развития,</w:t>
      </w:r>
    </w:p>
    <w:p w:rsidR="004F22D4" w:rsidRDefault="004F22D4" w:rsidP="004F22D4">
      <w:pPr>
        <w:pStyle w:val="20"/>
        <w:tabs>
          <w:tab w:val="left" w:pos="790"/>
        </w:tabs>
      </w:pPr>
      <w:r>
        <w:t>- теорию и технологии учета возрастных особенностей обучающихся,</w:t>
      </w:r>
    </w:p>
    <w:p w:rsidR="004F22D4" w:rsidRDefault="004F22D4" w:rsidP="004F22D4">
      <w:pPr>
        <w:pStyle w:val="20"/>
        <w:tabs>
          <w:tab w:val="left" w:pos="790"/>
        </w:tabs>
      </w:pPr>
      <w:r>
        <w:t>- 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</w:r>
    </w:p>
    <w:p w:rsidR="004F22D4" w:rsidRDefault="004F22D4" w:rsidP="004F22D4">
      <w:pPr>
        <w:pStyle w:val="20"/>
        <w:tabs>
          <w:tab w:val="left" w:pos="790"/>
        </w:tabs>
      </w:pPr>
      <w:r>
        <w:t>- основные закономерности семейных отношений, позволяющие эффективно работать с родительской общественностью,</w:t>
      </w:r>
    </w:p>
    <w:p w:rsidR="004F22D4" w:rsidRDefault="004F22D4" w:rsidP="004F22D4">
      <w:pPr>
        <w:pStyle w:val="20"/>
        <w:tabs>
          <w:tab w:val="left" w:pos="790"/>
        </w:tabs>
      </w:pPr>
      <w:r>
        <w:t>- основы психодиагностики и основные признаки отклонения в развитии детей,</w:t>
      </w:r>
    </w:p>
    <w:p w:rsidR="004F22D4" w:rsidRDefault="004F22D4" w:rsidP="004F22D4">
      <w:pPr>
        <w:pStyle w:val="20"/>
        <w:tabs>
          <w:tab w:val="left" w:pos="790"/>
        </w:tabs>
      </w:pPr>
      <w:r>
        <w:t>- социально-психологические особенности и закономерности развития детско-взрослых сообществ.</w:t>
      </w:r>
    </w:p>
    <w:p w:rsidR="004F22D4" w:rsidRDefault="004F22D4" w:rsidP="004F22D4">
      <w:pPr>
        <w:pStyle w:val="20"/>
        <w:tabs>
          <w:tab w:val="left" w:pos="790"/>
        </w:tabs>
      </w:pPr>
      <w:r>
        <w:tab/>
      </w:r>
      <w:r w:rsidRPr="00FC0717">
        <w:t>Соблюдение правовых, нравственных и этических норм, требований профессиональной этики</w:t>
      </w:r>
      <w:r>
        <w:t xml:space="preserve"> должно быть нормой в поведении учителя.</w:t>
      </w:r>
    </w:p>
    <w:p w:rsidR="004F22D4" w:rsidRDefault="004F22D4" w:rsidP="004F22D4">
      <w:pPr>
        <w:pStyle w:val="20"/>
        <w:shd w:val="clear" w:color="auto" w:fill="auto"/>
        <w:tabs>
          <w:tab w:val="left" w:pos="790"/>
        </w:tabs>
      </w:pPr>
      <w:r>
        <w:t>1.4 работа учителя включает в себя следующие трудовые действия:</w:t>
      </w:r>
    </w:p>
    <w:p w:rsidR="004F22D4" w:rsidRDefault="004F22D4" w:rsidP="004F22D4">
      <w:pPr>
        <w:pStyle w:val="20"/>
        <w:tabs>
          <w:tab w:val="left" w:pos="790"/>
        </w:tabs>
      </w:pPr>
      <w:r>
        <w:t>- разработка и реализация программ учебных дисциплин в рамках основной общеобразовательной программы,</w:t>
      </w:r>
    </w:p>
    <w:p w:rsidR="004F22D4" w:rsidRDefault="004F22D4" w:rsidP="004F22D4">
      <w:pPr>
        <w:pStyle w:val="20"/>
        <w:tabs>
          <w:tab w:val="left" w:pos="790"/>
        </w:tabs>
      </w:pPr>
      <w: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образования,</w:t>
      </w:r>
    </w:p>
    <w:p w:rsidR="004F22D4" w:rsidRDefault="004F22D4" w:rsidP="004F22D4">
      <w:pPr>
        <w:pStyle w:val="20"/>
        <w:tabs>
          <w:tab w:val="left" w:pos="790"/>
        </w:tabs>
      </w:pPr>
      <w: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среды,</w:t>
      </w:r>
    </w:p>
    <w:p w:rsidR="004F22D4" w:rsidRDefault="004F22D4" w:rsidP="004F22D4">
      <w:pPr>
        <w:pStyle w:val="20"/>
        <w:tabs>
          <w:tab w:val="left" w:pos="790"/>
        </w:tabs>
      </w:pPr>
      <w:r>
        <w:t>- планирование и проведение учебных занятий,</w:t>
      </w:r>
    </w:p>
    <w:p w:rsidR="004F22D4" w:rsidRDefault="004F22D4" w:rsidP="004F22D4">
      <w:pPr>
        <w:pStyle w:val="20"/>
        <w:tabs>
          <w:tab w:val="left" w:pos="790"/>
        </w:tabs>
      </w:pPr>
      <w:r>
        <w:t xml:space="preserve"> - систематический анализ эффективности учебных занятий и подходов к обучению,</w:t>
      </w:r>
    </w:p>
    <w:p w:rsidR="004F22D4" w:rsidRDefault="004F22D4" w:rsidP="004F22D4">
      <w:pPr>
        <w:pStyle w:val="20"/>
        <w:tabs>
          <w:tab w:val="left" w:pos="790"/>
        </w:tabs>
      </w:pPr>
      <w:r>
        <w:t xml:space="preserve"> 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,</w:t>
      </w:r>
    </w:p>
    <w:p w:rsidR="004F22D4" w:rsidRDefault="004F22D4" w:rsidP="004F22D4">
      <w:pPr>
        <w:pStyle w:val="20"/>
        <w:tabs>
          <w:tab w:val="left" w:pos="790"/>
        </w:tabs>
      </w:pPr>
      <w:r>
        <w:t>- формирование универсальных учебных действий,</w:t>
      </w:r>
    </w:p>
    <w:p w:rsidR="004F22D4" w:rsidRDefault="004F22D4" w:rsidP="004F22D4">
      <w:pPr>
        <w:pStyle w:val="20"/>
        <w:tabs>
          <w:tab w:val="left" w:pos="790"/>
        </w:tabs>
      </w:pPr>
      <w:r>
        <w:t>- формирование навыков, связанных с информационно-коммуникационными технологиями (далее - ИКТ),</w:t>
      </w:r>
    </w:p>
    <w:p w:rsidR="004F22D4" w:rsidRDefault="004F22D4" w:rsidP="004F22D4">
      <w:pPr>
        <w:pStyle w:val="20"/>
        <w:tabs>
          <w:tab w:val="left" w:pos="790"/>
        </w:tabs>
      </w:pPr>
      <w:r>
        <w:t>- формирование мотивации к обучению,</w:t>
      </w:r>
    </w:p>
    <w:p w:rsidR="004F22D4" w:rsidRDefault="004F22D4" w:rsidP="004F22D4">
      <w:pPr>
        <w:pStyle w:val="20"/>
        <w:shd w:val="clear" w:color="auto" w:fill="auto"/>
        <w:tabs>
          <w:tab w:val="left" w:pos="790"/>
        </w:tabs>
      </w:pPr>
      <w: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детей,</w:t>
      </w:r>
    </w:p>
    <w:p w:rsidR="004F22D4" w:rsidRDefault="004F22D4" w:rsidP="004F22D4">
      <w:pPr>
        <w:pStyle w:val="20"/>
        <w:shd w:val="clear" w:color="auto" w:fill="auto"/>
        <w:tabs>
          <w:tab w:val="left" w:pos="790"/>
        </w:tabs>
      </w:pPr>
    </w:p>
    <w:p w:rsidR="004F22D4" w:rsidRDefault="004F22D4" w:rsidP="004F22D4">
      <w:pPr>
        <w:pStyle w:val="30"/>
        <w:numPr>
          <w:ilvl w:val="0"/>
          <w:numId w:val="3"/>
        </w:numPr>
        <w:shd w:val="clear" w:color="auto" w:fill="auto"/>
        <w:tabs>
          <w:tab w:val="left" w:pos="310"/>
        </w:tabs>
        <w:spacing w:after="197" w:line="240" w:lineRule="exact"/>
        <w:jc w:val="both"/>
      </w:pPr>
      <w:r>
        <w:t>Функции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spacing w:line="278" w:lineRule="exact"/>
        <w:ind w:firstLine="580"/>
      </w:pPr>
      <w:r>
        <w:t>Обучение и воспитание обучающихся с учетом их психолого-физиологических</w:t>
      </w:r>
      <w:r>
        <w:br/>
        <w:t>особенностей и специфики преподаваемого предмета.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spacing w:after="271" w:line="278" w:lineRule="exact"/>
        <w:ind w:firstLine="580"/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</w:t>
      </w:r>
      <w:r>
        <w:br/>
        <w:t>процесса.</w:t>
      </w:r>
    </w:p>
    <w:p w:rsidR="004F22D4" w:rsidRDefault="004F22D4" w:rsidP="004F22D4">
      <w:pPr>
        <w:pStyle w:val="30"/>
        <w:numPr>
          <w:ilvl w:val="0"/>
          <w:numId w:val="3"/>
        </w:numPr>
        <w:shd w:val="clear" w:color="auto" w:fill="auto"/>
        <w:tabs>
          <w:tab w:val="left" w:pos="310"/>
        </w:tabs>
        <w:spacing w:after="201" w:line="240" w:lineRule="exact"/>
        <w:jc w:val="both"/>
      </w:pPr>
      <w:r>
        <w:t>Должностные обязанности</w:t>
      </w:r>
    </w:p>
    <w:p w:rsidR="004F22D4" w:rsidRDefault="004F22D4" w:rsidP="004F22D4">
      <w:pPr>
        <w:pStyle w:val="20"/>
        <w:shd w:val="clear" w:color="auto" w:fill="auto"/>
        <w:ind w:firstLine="580"/>
      </w:pPr>
      <w:r>
        <w:t>Учитель исполняет следующие обязанности: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ind w:firstLine="580"/>
      </w:pPr>
      <w:r>
        <w:t>Осуществляет обучение и воспитание обучающихся с учетом их психолог</w:t>
      </w:r>
      <w:proofErr w:type="gramStart"/>
      <w:r>
        <w:t>о-</w:t>
      </w:r>
      <w:proofErr w:type="gramEnd"/>
      <w:r>
        <w:br/>
        <w:t>физиологических особенностей и специфики преподаваемого предмета, способствует</w:t>
      </w:r>
      <w:r>
        <w:br/>
        <w:t>формированию общей культуры личности, социализации, осознанного выбора и освоения</w:t>
      </w:r>
      <w:r>
        <w:br/>
        <w:t>образовательных программ, используя разнообразные формы, приемы, методы и средства</w:t>
      </w:r>
      <w:r>
        <w:br/>
        <w:t>обучения, в том числе по индивидуальным учебным планам, ускоренным курсам в рамках</w:t>
      </w:r>
      <w:r>
        <w:br/>
        <w:t>федеральных государственных образовательных стандартов, современные</w:t>
      </w:r>
      <w:r>
        <w:br/>
        <w:t>образовательные технологии, включая информационные, а также цифровые</w:t>
      </w:r>
      <w:r>
        <w:br/>
        <w:t>образовательные ресурсы.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ind w:firstLine="580"/>
      </w:pPr>
      <w:r>
        <w:t>Обоснованно выбирает программы и учебно-методическое обеспечение, включая</w:t>
      </w:r>
      <w:r>
        <w:br/>
        <w:t>цифровые образовательные ресурсы.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ind w:firstLine="580"/>
      </w:pPr>
      <w:r>
        <w:t>Проводит учебные занятия, опираясь на достижения в области педагогической и</w:t>
      </w:r>
      <w:r>
        <w:br/>
        <w:t>психологической наук, возрастной психологии и школьной гигиены, а также современных</w:t>
      </w:r>
      <w:r>
        <w:br/>
        <w:t>информационных технологий и методик обучения.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ind w:firstLine="580"/>
      </w:pPr>
      <w:proofErr w:type="gramStart"/>
      <w:r>
        <w:t>Планирует и осуществляет учебный процесс в соответствии с образовательной</w:t>
      </w:r>
      <w:r>
        <w:br/>
        <w:t>программой образовательного учреждения, разрабатывает рабочую программу по</w:t>
      </w:r>
      <w:r>
        <w:br/>
        <w:t>предмету, курсу на основе примерных основных общеобразовательных программ и</w:t>
      </w:r>
      <w:r>
        <w:br/>
        <w:t>обеспечивает ее выполнение, организуя и поддерживая разнообразные виды деятельности</w:t>
      </w:r>
      <w:r>
        <w:br/>
        <w:t>обучающихся, ориентируясь на личность обучающегося, развитие его мотивации,</w:t>
      </w:r>
      <w:r>
        <w:br/>
        <w:t>познавательных интересов, способностей, организует самостоятельную деятельность</w:t>
      </w:r>
      <w:r>
        <w:br/>
        <w:t>обучающихся, в том числе исследовательскую, реализует проблемное обучение,</w:t>
      </w:r>
      <w:r>
        <w:br/>
        <w:t>осуществляет связь обучения по</w:t>
      </w:r>
      <w:proofErr w:type="gramEnd"/>
      <w:r>
        <w:t xml:space="preserve"> предмету (курсу, программе) с практикой, обсуждает с</w:t>
      </w:r>
      <w:r>
        <w:br/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16"/>
        </w:tabs>
        <w:ind w:firstLine="580"/>
      </w:pPr>
      <w:r>
        <w:t xml:space="preserve">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</w:t>
      </w:r>
      <w:r>
        <w:br/>
        <w:t>(образовательных цензов).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Оценивает эффективность и результаты обучения обучающихся по предмету</w:t>
      </w:r>
      <w:r>
        <w:br/>
        <w:t>(курсу, программе), учитывая освоение знаний, овладение умениями, развитие опыта</w:t>
      </w:r>
      <w:r>
        <w:br/>
        <w:t>творческой деятельности, познавательного интереса обучающихся, используя</w:t>
      </w:r>
      <w:r>
        <w:br/>
        <w:t xml:space="preserve">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</w:t>
      </w:r>
      <w:r>
        <w:br/>
        <w:t>деятельности.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Соблюдает права и свободы обучающихся, поддерживает учебную дисциплину,</w:t>
      </w:r>
      <w:r>
        <w:br/>
        <w:t>режим посещения занятий, уважая человеческое достоинство, честь и репутацию</w:t>
      </w:r>
      <w:r>
        <w:br/>
        <w:t>обучающихся.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Осуществляет контрольно-оценочную деятельность в образовательном процессе</w:t>
      </w:r>
      <w:r>
        <w:br/>
        <w:t>с использованием современных способов оценивания в условиях информационн</w:t>
      </w:r>
      <w:proofErr w:type="gramStart"/>
      <w:r>
        <w:t>о-</w:t>
      </w:r>
      <w:proofErr w:type="gramEnd"/>
      <w:r>
        <w:br/>
        <w:t>коммуникационных технологий (ведение электронных форм документации, в том числе</w:t>
      </w:r>
      <w:r>
        <w:br/>
        <w:t>электронного журнала и дневников обучающихся).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Вносит предложения по совершенствованию образовательного процесса в</w:t>
      </w:r>
      <w:r>
        <w:br/>
        <w:t>образовательном учреждении.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143"/>
        </w:tabs>
        <w:ind w:firstLine="580"/>
      </w:pPr>
      <w:r>
        <w:t>Участвует в деятельности педагогического и иных советов образовательного</w:t>
      </w:r>
      <w:r>
        <w:br/>
        <w:t>учреждения, а также в деятельности методических объединений и других формах</w:t>
      </w:r>
      <w:r>
        <w:br/>
        <w:t>методической работы.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301"/>
        </w:tabs>
        <w:ind w:firstLine="580"/>
      </w:pPr>
      <w:r>
        <w:t xml:space="preserve">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</w:t>
      </w:r>
      <w:r>
        <w:br/>
        <w:t>образовательного процесса.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176"/>
        </w:tabs>
        <w:ind w:firstLine="580"/>
      </w:pPr>
      <w:r>
        <w:t>Осуществляет связь с родителями (лицами, их заменяющими).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Выполняет правила по охране труда и пожарной безопасности.</w:t>
      </w:r>
      <w:r w:rsidRPr="00947952">
        <w:t xml:space="preserve"> </w:t>
      </w:r>
    </w:p>
    <w:p w:rsidR="004F22D4" w:rsidRDefault="004F22D4" w:rsidP="004F22D4">
      <w:pPr>
        <w:pStyle w:val="20"/>
        <w:tabs>
          <w:tab w:val="left" w:pos="567"/>
        </w:tabs>
      </w:pPr>
      <w:r>
        <w:t>Функционал учителя в воспитательной работе включает в себя: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 xml:space="preserve">Регулирование поведения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Постановка воспитательных целей, способствующих развитию обучающихся, независимо от их способностей и характера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Проектирование и реализация воспитательных программ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Помощь и поддержка в организации деятельности ученических органов самоуправления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Создание, поддержание уклада, атмосферы и традиций жизни образовательной организации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proofErr w:type="gramStart"/>
      <w: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  <w:proofErr w:type="gramEnd"/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Формирование толерантности и навыков поведения в изменяющейся поликультурной среде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Строить воспитательную деятельность с учетом культурных различий детей, половозрастных и индивидуальных особенностей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Общаться с детьми, признавать их достоинство, понимая и принимая их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Анализировать реальное состояние дел в учебной группе, поддерживать в детском коллективе деловую, дружелюбную атмосферу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Находить ценностный аспект учебного знания и информации обеспечивать его понимание и переживание обучающимися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Владеть методами организации экскурсий, походов и экспедиций и т.п.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567"/>
        </w:tabs>
      </w:pPr>
      <w:r>
        <w:t>Сотрудничать с другими педагогическими работниками и другими специалистами в решении воспитательных задач</w:t>
      </w:r>
    </w:p>
    <w:p w:rsidR="004F22D4" w:rsidRDefault="004F22D4" w:rsidP="004F22D4">
      <w:pPr>
        <w:pStyle w:val="20"/>
        <w:tabs>
          <w:tab w:val="left" w:pos="567"/>
        </w:tabs>
      </w:pPr>
      <w:r>
        <w:t>Развивающий функционал учителя:</w:t>
      </w:r>
    </w:p>
    <w:p w:rsidR="004F22D4" w:rsidRDefault="004F22D4" w:rsidP="004F22D4">
      <w:pPr>
        <w:pStyle w:val="20"/>
        <w:tabs>
          <w:tab w:val="left" w:pos="567"/>
        </w:tabs>
      </w:pPr>
      <w:r>
        <w:t>- выявление в ходе наблюдения поведенческих и личностных проблем обучающихся, связанных с особенностями их развития,</w:t>
      </w:r>
    </w:p>
    <w:p w:rsidR="004F22D4" w:rsidRDefault="004F22D4" w:rsidP="004F22D4">
      <w:pPr>
        <w:pStyle w:val="20"/>
        <w:tabs>
          <w:tab w:val="left" w:pos="567"/>
        </w:tabs>
      </w:pPr>
      <w:r>
        <w:t>-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школе,</w:t>
      </w:r>
    </w:p>
    <w:p w:rsidR="004F22D4" w:rsidRDefault="004F22D4" w:rsidP="004F22D4">
      <w:pPr>
        <w:pStyle w:val="20"/>
        <w:tabs>
          <w:tab w:val="left" w:pos="567"/>
        </w:tabs>
      </w:pPr>
      <w:r>
        <w:t>- применение инструментария и методов диагностики и оценки показателей уровня и динамики развития ребенка,</w:t>
      </w:r>
    </w:p>
    <w:p w:rsidR="004F22D4" w:rsidRDefault="004F22D4" w:rsidP="004F22D4">
      <w:pPr>
        <w:pStyle w:val="20"/>
        <w:tabs>
          <w:tab w:val="left" w:pos="567"/>
        </w:tabs>
      </w:pPr>
      <w:proofErr w:type="gramStart"/>
      <w:r>
        <w:t>-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здоровья, дети с девиациями поведения, дети с зависимостью,</w:t>
      </w:r>
      <w:proofErr w:type="gramEnd"/>
    </w:p>
    <w:p w:rsidR="004F22D4" w:rsidRDefault="004F22D4" w:rsidP="004F22D4">
      <w:pPr>
        <w:pStyle w:val="20"/>
        <w:tabs>
          <w:tab w:val="left" w:pos="567"/>
        </w:tabs>
      </w:pPr>
      <w:r>
        <w:t xml:space="preserve">- оказание адресной помощи </w:t>
      </w:r>
      <w:proofErr w:type="gramStart"/>
      <w:r>
        <w:t>обучающимся</w:t>
      </w:r>
      <w:proofErr w:type="gramEnd"/>
      <w:r>
        <w:t>,</w:t>
      </w:r>
    </w:p>
    <w:p w:rsidR="004F22D4" w:rsidRDefault="004F22D4" w:rsidP="004F22D4">
      <w:pPr>
        <w:pStyle w:val="20"/>
        <w:tabs>
          <w:tab w:val="left" w:pos="567"/>
        </w:tabs>
      </w:pPr>
      <w:r>
        <w:t>- взаимодействие с другими специалистами в рамках психолого-медико-педагогического консилиума,</w:t>
      </w:r>
    </w:p>
    <w:p w:rsidR="004F22D4" w:rsidRDefault="004F22D4" w:rsidP="004F22D4">
      <w:pPr>
        <w:pStyle w:val="20"/>
        <w:tabs>
          <w:tab w:val="left" w:pos="567"/>
        </w:tabs>
      </w:pPr>
      <w:r>
        <w:t>-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ребенка,</w:t>
      </w:r>
    </w:p>
    <w:p w:rsidR="004F22D4" w:rsidRDefault="004F22D4" w:rsidP="004F22D4">
      <w:pPr>
        <w:pStyle w:val="20"/>
        <w:tabs>
          <w:tab w:val="left" w:pos="567"/>
        </w:tabs>
      </w:pPr>
      <w:r>
        <w:t>- освоение и адекватное применение специальных технологий и методов, позволяющих проводить коррекционно-развивающую работу,</w:t>
      </w:r>
    </w:p>
    <w:p w:rsidR="004F22D4" w:rsidRDefault="004F22D4" w:rsidP="004F22D4">
      <w:pPr>
        <w:pStyle w:val="20"/>
        <w:tabs>
          <w:tab w:val="left" w:pos="567"/>
        </w:tabs>
      </w:pPr>
      <w:proofErr w:type="gramStart"/>
      <w:r>
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</w:t>
      </w:r>
      <w:proofErr w:type="gramEnd"/>
    </w:p>
    <w:p w:rsidR="004F22D4" w:rsidRDefault="004F22D4" w:rsidP="004F22D4">
      <w:pPr>
        <w:pStyle w:val="20"/>
        <w:tabs>
          <w:tab w:val="left" w:pos="567"/>
        </w:tabs>
      </w:pPr>
      <w:r>
        <w:t>-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общения,</w:t>
      </w:r>
    </w:p>
    <w:p w:rsidR="004F22D4" w:rsidRDefault="004F22D4" w:rsidP="004F22D4">
      <w:pPr>
        <w:pStyle w:val="20"/>
        <w:shd w:val="clear" w:color="auto" w:fill="auto"/>
        <w:tabs>
          <w:tab w:val="left" w:pos="567"/>
        </w:tabs>
      </w:pPr>
      <w:r>
        <w:t xml:space="preserve">- формирование системы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:rsidR="004F22D4" w:rsidRDefault="004F22D4" w:rsidP="004F22D4">
      <w:pPr>
        <w:pStyle w:val="20"/>
        <w:numPr>
          <w:ilvl w:val="1"/>
          <w:numId w:val="3"/>
        </w:numPr>
        <w:tabs>
          <w:tab w:val="left" w:pos="567"/>
        </w:tabs>
      </w:pPr>
      <w:r>
        <w:t>Учитель должен:</w:t>
      </w:r>
    </w:p>
    <w:p w:rsidR="004F22D4" w:rsidRDefault="004F22D4" w:rsidP="004F22D4">
      <w:pPr>
        <w:pStyle w:val="20"/>
        <w:tabs>
          <w:tab w:val="left" w:pos="567"/>
        </w:tabs>
      </w:pPr>
      <w:r>
        <w:t>-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</w:r>
    </w:p>
    <w:p w:rsidR="004F22D4" w:rsidRDefault="004F22D4" w:rsidP="004F22D4">
      <w:pPr>
        <w:pStyle w:val="20"/>
        <w:tabs>
          <w:tab w:val="left" w:pos="567"/>
        </w:tabs>
      </w:pPr>
      <w:r>
        <w:t>-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</w:r>
    </w:p>
    <w:p w:rsidR="004F22D4" w:rsidRDefault="004F22D4" w:rsidP="004F22D4">
      <w:pPr>
        <w:pStyle w:val="20"/>
        <w:tabs>
          <w:tab w:val="left" w:pos="567"/>
        </w:tabs>
      </w:pPr>
      <w:r>
        <w:t>-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</w:r>
    </w:p>
    <w:p w:rsidR="004F22D4" w:rsidRDefault="004F22D4" w:rsidP="004F22D4">
      <w:pPr>
        <w:pStyle w:val="20"/>
        <w:tabs>
          <w:tab w:val="left" w:pos="567"/>
        </w:tabs>
      </w:pPr>
      <w:r>
        <w:t>-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</w:r>
    </w:p>
    <w:p w:rsidR="004F22D4" w:rsidRDefault="004F22D4" w:rsidP="004F22D4">
      <w:pPr>
        <w:pStyle w:val="20"/>
        <w:tabs>
          <w:tab w:val="left" w:pos="567"/>
        </w:tabs>
      </w:pPr>
      <w:r>
        <w:t xml:space="preserve">- владеть </w:t>
      </w:r>
      <w:proofErr w:type="gramStart"/>
      <w:r>
        <w:t>ИКТ-компетентностями</w:t>
      </w:r>
      <w:proofErr w:type="gramEnd"/>
      <w:r>
        <w:t>:</w:t>
      </w:r>
    </w:p>
    <w:p w:rsidR="004F22D4" w:rsidRDefault="004F22D4" w:rsidP="004F22D4">
      <w:pPr>
        <w:pStyle w:val="20"/>
        <w:tabs>
          <w:tab w:val="left" w:pos="567"/>
        </w:tabs>
      </w:pPr>
      <w:proofErr w:type="spellStart"/>
      <w:r>
        <w:t>общепользовательская</w:t>
      </w:r>
      <w:proofErr w:type="spellEnd"/>
      <w:r>
        <w:t xml:space="preserve"> ИКТ-компетентность;</w:t>
      </w:r>
    </w:p>
    <w:p w:rsidR="004F22D4" w:rsidRDefault="004F22D4" w:rsidP="004F22D4">
      <w:pPr>
        <w:pStyle w:val="20"/>
        <w:tabs>
          <w:tab w:val="left" w:pos="567"/>
        </w:tabs>
      </w:pPr>
      <w:proofErr w:type="gramStart"/>
      <w:r>
        <w:t>общепедагогическая</w:t>
      </w:r>
      <w:proofErr w:type="gramEnd"/>
      <w:r>
        <w:t xml:space="preserve"> ИКТ-компетентность;</w:t>
      </w:r>
    </w:p>
    <w:p w:rsidR="004F22D4" w:rsidRDefault="004F22D4" w:rsidP="004F22D4">
      <w:pPr>
        <w:pStyle w:val="20"/>
        <w:tabs>
          <w:tab w:val="left" w:pos="567"/>
        </w:tabs>
      </w:pPr>
      <w:proofErr w:type="gramStart"/>
      <w:r>
        <w:t>предметно-педагогическая</w:t>
      </w:r>
      <w:proofErr w:type="gramEnd"/>
      <w:r>
        <w:t xml:space="preserve"> ИКТ-компетентность (отражающая профессиональную ИКТ-компетентность соответствующей области человеческой деятельности)</w:t>
      </w:r>
    </w:p>
    <w:p w:rsidR="004F22D4" w:rsidRDefault="004F22D4" w:rsidP="004F22D4">
      <w:pPr>
        <w:pStyle w:val="20"/>
        <w:shd w:val="clear" w:color="auto" w:fill="auto"/>
        <w:tabs>
          <w:tab w:val="left" w:pos="567"/>
        </w:tabs>
      </w:pPr>
      <w:r>
        <w:t xml:space="preserve">- 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региона,</w:t>
      </w:r>
    </w:p>
    <w:p w:rsidR="004F22D4" w:rsidRDefault="004F22D4" w:rsidP="004F22D4">
      <w:pPr>
        <w:pStyle w:val="20"/>
        <w:tabs>
          <w:tab w:val="left" w:pos="567"/>
        </w:tabs>
      </w:pPr>
      <w:r>
        <w:t>-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здоровья,</w:t>
      </w:r>
    </w:p>
    <w:p w:rsidR="004F22D4" w:rsidRDefault="004F22D4" w:rsidP="004F22D4">
      <w:pPr>
        <w:pStyle w:val="20"/>
        <w:tabs>
          <w:tab w:val="left" w:pos="567"/>
        </w:tabs>
      </w:pPr>
      <w:r>
        <w:t xml:space="preserve">- 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развивающий,</w:t>
      </w:r>
    </w:p>
    <w:p w:rsidR="004F22D4" w:rsidRDefault="004F22D4" w:rsidP="004F22D4">
      <w:pPr>
        <w:pStyle w:val="20"/>
        <w:tabs>
          <w:tab w:val="left" w:pos="567"/>
        </w:tabs>
      </w:pPr>
      <w:r>
        <w:t>- осуществлять (совместно с психологом и другими специалистами) психолого-педагогическое сопровождение основных общеобразовательных программ,</w:t>
      </w:r>
    </w:p>
    <w:p w:rsidR="004F22D4" w:rsidRDefault="004F22D4" w:rsidP="004F22D4">
      <w:pPr>
        <w:pStyle w:val="20"/>
        <w:tabs>
          <w:tab w:val="left" w:pos="567"/>
        </w:tabs>
      </w:pPr>
      <w:r>
        <w:t>- понимать документацию специалистов (психологов, дефектологов, логопедов и т.д.),</w:t>
      </w:r>
    </w:p>
    <w:p w:rsidR="004F22D4" w:rsidRDefault="004F22D4" w:rsidP="004F22D4">
      <w:pPr>
        <w:pStyle w:val="20"/>
        <w:tabs>
          <w:tab w:val="left" w:pos="567"/>
        </w:tabs>
      </w:pPr>
      <w:r>
        <w:t xml:space="preserve">- составить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,</w:t>
      </w:r>
    </w:p>
    <w:p w:rsidR="004F22D4" w:rsidRDefault="004F22D4" w:rsidP="004F22D4">
      <w:pPr>
        <w:pStyle w:val="20"/>
        <w:tabs>
          <w:tab w:val="left" w:pos="567"/>
        </w:tabs>
      </w:pPr>
      <w:r>
        <w:t>-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обучающихся,</w:t>
      </w:r>
    </w:p>
    <w:p w:rsidR="004F22D4" w:rsidRDefault="004F22D4" w:rsidP="004F22D4">
      <w:pPr>
        <w:pStyle w:val="20"/>
        <w:tabs>
          <w:tab w:val="left" w:pos="567"/>
        </w:tabs>
      </w:pPr>
      <w:r>
        <w:t>- владеть стандартизированными методами психодиагностики личностных характеристик и возрастных особенностей обучающихся,</w:t>
      </w:r>
    </w:p>
    <w:p w:rsidR="004F22D4" w:rsidRDefault="004F22D4" w:rsidP="004F22D4">
      <w:pPr>
        <w:pStyle w:val="20"/>
        <w:tabs>
          <w:tab w:val="left" w:pos="567"/>
        </w:tabs>
      </w:pPr>
      <w:r>
        <w:t xml:space="preserve">- 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характеристик,</w:t>
      </w:r>
    </w:p>
    <w:p w:rsidR="004F22D4" w:rsidRDefault="004F22D4" w:rsidP="004F22D4">
      <w:pPr>
        <w:pStyle w:val="20"/>
        <w:shd w:val="clear" w:color="auto" w:fill="auto"/>
        <w:tabs>
          <w:tab w:val="left" w:pos="567"/>
        </w:tabs>
      </w:pPr>
      <w:r>
        <w:t>- формировать детско-взрослые сообщества.</w:t>
      </w:r>
    </w:p>
    <w:p w:rsidR="004F22D4" w:rsidRDefault="004F22D4" w:rsidP="004F22D4">
      <w:pPr>
        <w:pStyle w:val="30"/>
        <w:numPr>
          <w:ilvl w:val="0"/>
          <w:numId w:val="3"/>
        </w:numPr>
        <w:shd w:val="clear" w:color="auto" w:fill="auto"/>
        <w:tabs>
          <w:tab w:val="left" w:pos="303"/>
        </w:tabs>
        <w:spacing w:after="191" w:line="240" w:lineRule="exact"/>
        <w:jc w:val="both"/>
      </w:pPr>
      <w:r>
        <w:t>Права</w:t>
      </w:r>
    </w:p>
    <w:p w:rsidR="004F22D4" w:rsidRDefault="004F22D4" w:rsidP="004F22D4">
      <w:pPr>
        <w:pStyle w:val="20"/>
        <w:shd w:val="clear" w:color="auto" w:fill="auto"/>
        <w:ind w:firstLine="580"/>
      </w:pPr>
      <w:r>
        <w:t>Учитель имеет право: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Участвовать в обсуждении проектов решений руководства образовательного</w:t>
      </w:r>
      <w:r>
        <w:br/>
        <w:t>учреждения.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По согласованию с непосредственным руководителем привлекать к решению</w:t>
      </w:r>
      <w:r>
        <w:br/>
        <w:t>поставленных перед ним задач других работников.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Запрашивать и получать от работников других структурных подразделений</w:t>
      </w:r>
      <w:r>
        <w:br/>
        <w:t>необходимую информацию, документы.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Участвовать в обсуждении вопросов, касающихся исполняемых должностных</w:t>
      </w:r>
      <w:r>
        <w:br/>
        <w:t>обязанностей.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spacing w:after="267"/>
        <w:ind w:firstLine="580"/>
      </w:pPr>
      <w:r>
        <w:t>Требовать от руководства образовательного учреждения оказания содействия в</w:t>
      </w:r>
      <w:r>
        <w:br/>
        <w:t>исполнении должностных обязанностей.</w:t>
      </w:r>
    </w:p>
    <w:p w:rsidR="004F22D4" w:rsidRDefault="004F22D4" w:rsidP="004F22D4">
      <w:pPr>
        <w:pStyle w:val="30"/>
        <w:numPr>
          <w:ilvl w:val="0"/>
          <w:numId w:val="3"/>
        </w:numPr>
        <w:shd w:val="clear" w:color="auto" w:fill="auto"/>
        <w:tabs>
          <w:tab w:val="left" w:pos="303"/>
        </w:tabs>
        <w:spacing w:after="206" w:line="240" w:lineRule="exact"/>
        <w:jc w:val="both"/>
      </w:pPr>
      <w:r>
        <w:t>Заключительные положения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143"/>
        </w:tabs>
        <w:ind w:firstLine="580"/>
      </w:pPr>
      <w:r>
        <w:t xml:space="preserve">Настоящая должностная инструкция разработана на основе </w:t>
      </w:r>
      <w:r w:rsidRPr="00D749D3">
        <w:t>Приказ</w:t>
      </w:r>
      <w:r>
        <w:t>а</w:t>
      </w:r>
      <w:r w:rsidRPr="00D749D3">
        <w:t xml:space="preserve"> Минтруда России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t>. Данная должностная инструкция определяет основные трудовые функции</w:t>
      </w:r>
      <w:r>
        <w:br/>
        <w:t>работника, которые могут быть дополнены, расширены или конкретизированы</w:t>
      </w:r>
      <w:r>
        <w:br/>
        <w:t>дополнительными соглашениями между сторонами.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Должностная инструкция не должна противоречить трудовому соглашению</w:t>
      </w:r>
      <w:r>
        <w:br/>
        <w:t>заключенного между работником и работодателем. В случае противоречия, приоритет</w:t>
      </w:r>
      <w:r>
        <w:br/>
        <w:t>имеет трудовое соглашение.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Должностная инструкция изготавливается в двух идентичных экземплярах и</w:t>
      </w:r>
      <w:r>
        <w:br/>
        <w:t>утверждается руководителем организации.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39"/>
        </w:tabs>
        <w:ind w:firstLine="580"/>
      </w:pPr>
      <w:r>
        <w:t>Каждый экземпляр данного документа подписывается всеми заинтересованными</w:t>
      </w:r>
      <w:r>
        <w:br/>
        <w:t>лицами и подлежит доведению до работника под роспись.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55"/>
        </w:tabs>
        <w:ind w:firstLine="580"/>
        <w:jc w:val="left"/>
      </w:pPr>
      <w:r>
        <w:t>Один из полностью заполненных экземпляров подлежит обязательной передаче</w:t>
      </w:r>
      <w:r>
        <w:br/>
        <w:t>работнику для использования в трудовой деятельности.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1050"/>
        </w:tabs>
        <w:ind w:right="1660" w:firstLine="580"/>
        <w:jc w:val="left"/>
      </w:pPr>
      <w:r>
        <w:t>Ознакомление работника с настоящей должностной инструкцией</w:t>
      </w:r>
      <w:r>
        <w:br/>
        <w:t>осуществляется при приеме на работу (до подписания трудового договора).</w:t>
      </w:r>
    </w:p>
    <w:p w:rsidR="004F22D4" w:rsidRDefault="004F22D4" w:rsidP="004F22D4">
      <w:pPr>
        <w:pStyle w:val="20"/>
        <w:numPr>
          <w:ilvl w:val="1"/>
          <w:numId w:val="3"/>
        </w:numPr>
        <w:shd w:val="clear" w:color="auto" w:fill="auto"/>
        <w:tabs>
          <w:tab w:val="left" w:pos="662"/>
        </w:tabs>
        <w:spacing w:after="267"/>
      </w:pPr>
      <w:r>
        <w:t>Факт ознакомления работника с настоящей должностной инструкцией</w:t>
      </w:r>
      <w:r>
        <w:br/>
        <w:t>подтверждается подписью в экземпляре должностной инструкции, хранящемся у</w:t>
      </w:r>
      <w:r>
        <w:br/>
        <w:t>работодателя</w:t>
      </w:r>
    </w:p>
    <w:p w:rsidR="004F22D4" w:rsidRDefault="004F22D4" w:rsidP="004F22D4">
      <w:pPr>
        <w:pStyle w:val="20"/>
        <w:shd w:val="clear" w:color="auto" w:fill="auto"/>
        <w:tabs>
          <w:tab w:val="left" w:leader="underscore" w:pos="9326"/>
        </w:tabs>
        <w:spacing w:after="288" w:line="240" w:lineRule="exact"/>
        <w:ind w:left="580"/>
      </w:pPr>
      <w:r>
        <w:t>С Должностной инструкцией ознакомился</w:t>
      </w:r>
      <w:r>
        <w:tab/>
        <w:t>.</w:t>
      </w:r>
    </w:p>
    <w:p w:rsidR="004F22D4" w:rsidRDefault="004F22D4" w:rsidP="004F22D4">
      <w:pPr>
        <w:pStyle w:val="20"/>
        <w:shd w:val="clear" w:color="auto" w:fill="auto"/>
        <w:tabs>
          <w:tab w:val="left" w:leader="underscore" w:pos="996"/>
          <w:tab w:val="left" w:leader="underscore" w:pos="3107"/>
        </w:tabs>
        <w:spacing w:after="270" w:line="240" w:lineRule="exact"/>
        <w:ind w:left="580"/>
      </w:pPr>
      <w:r>
        <w:t>"</w:t>
      </w:r>
      <w:r>
        <w:tab/>
        <w:t>"</w:t>
      </w:r>
      <w:r>
        <w:tab/>
        <w:t>20 __ года.</w:t>
      </w:r>
    </w:p>
    <w:p w:rsidR="00016620" w:rsidRDefault="004F22D4" w:rsidP="004F22D4">
      <w:pPr>
        <w:pStyle w:val="20"/>
        <w:shd w:val="clear" w:color="auto" w:fill="auto"/>
        <w:tabs>
          <w:tab w:val="left" w:leader="underscore" w:pos="996"/>
          <w:tab w:val="left" w:leader="underscore" w:pos="3107"/>
        </w:tabs>
        <w:spacing w:line="557" w:lineRule="exact"/>
        <w:ind w:left="580" w:right="3320"/>
        <w:jc w:val="left"/>
      </w:pPr>
      <w:r>
        <w:t>Экземпляр данной должностной ин</w:t>
      </w:r>
      <w:r>
        <w:t>струкции получил</w:t>
      </w:r>
      <w:r>
        <w:br/>
        <w:t>"</w:t>
      </w:r>
      <w:r>
        <w:tab/>
        <w:t>"</w:t>
      </w:r>
      <w:r>
        <w:tab/>
        <w:t>20 __ года</w:t>
      </w:r>
    </w:p>
    <w:sectPr w:rsidR="0001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F90"/>
    <w:multiLevelType w:val="multilevel"/>
    <w:tmpl w:val="B9EAF7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361FEE"/>
    <w:multiLevelType w:val="multilevel"/>
    <w:tmpl w:val="54D00D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944F30"/>
    <w:multiLevelType w:val="multilevel"/>
    <w:tmpl w:val="42E0F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4C"/>
    <w:rsid w:val="00394F0F"/>
    <w:rsid w:val="003E534C"/>
    <w:rsid w:val="004F22D4"/>
    <w:rsid w:val="009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2D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F22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22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22D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F22D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22D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F22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F22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22D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4F22D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2021-04-03T13:02:00Z</dcterms:created>
  <dcterms:modified xsi:type="dcterms:W3CDTF">2021-04-03T13:07:00Z</dcterms:modified>
</cp:coreProperties>
</file>